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C7" w:rsidRDefault="003C0FD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2552724</wp:posOffset>
            </wp:positionH>
            <wp:positionV relativeFrom="paragraph">
              <wp:posOffset>-529722</wp:posOffset>
            </wp:positionV>
            <wp:extent cx="997527" cy="1040773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FC_BASKETB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27" cy="1040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FDC" w:rsidRDefault="003C0FDC"/>
    <w:p w:rsidR="003C0FDC" w:rsidRPr="009728E3" w:rsidRDefault="003C0FDC" w:rsidP="0007643E">
      <w:pPr>
        <w:spacing w:after="0" w:line="240" w:lineRule="auto"/>
        <w:jc w:val="center"/>
        <w:rPr>
          <w:b/>
          <w:sz w:val="50"/>
          <w:szCs w:val="50"/>
        </w:rPr>
      </w:pPr>
      <w:r w:rsidRPr="0007643E">
        <w:rPr>
          <w:b/>
          <w:sz w:val="50"/>
          <w:szCs w:val="50"/>
        </w:rPr>
        <w:t xml:space="preserve">БАСКЕТБОЛЬНЫЙ ЩИТ </w:t>
      </w:r>
      <w:r w:rsidRPr="0007643E">
        <w:rPr>
          <w:b/>
          <w:sz w:val="50"/>
          <w:szCs w:val="50"/>
          <w:lang w:val="en-US"/>
        </w:rPr>
        <w:t>DFC</w:t>
      </w:r>
    </w:p>
    <w:p w:rsidR="003C0FDC" w:rsidRPr="009728E3" w:rsidRDefault="003C0FDC" w:rsidP="0007643E">
      <w:pPr>
        <w:spacing w:after="0" w:line="240" w:lineRule="auto"/>
        <w:jc w:val="center"/>
        <w:rPr>
          <w:sz w:val="50"/>
          <w:szCs w:val="50"/>
        </w:rPr>
      </w:pPr>
      <w:r w:rsidRPr="0007643E">
        <w:rPr>
          <w:sz w:val="50"/>
          <w:szCs w:val="50"/>
        </w:rPr>
        <w:t>Артикул:</w:t>
      </w:r>
    </w:p>
    <w:p w:rsidR="00086272" w:rsidRDefault="003C0FDC" w:rsidP="00086272">
      <w:pPr>
        <w:spacing w:after="0" w:line="240" w:lineRule="auto"/>
        <w:jc w:val="center"/>
        <w:rPr>
          <w:sz w:val="50"/>
          <w:szCs w:val="50"/>
        </w:rPr>
      </w:pPr>
      <w:r w:rsidRPr="0007643E">
        <w:rPr>
          <w:sz w:val="50"/>
          <w:szCs w:val="50"/>
          <w:lang w:val="en-US"/>
        </w:rPr>
        <w:t>BOARD</w:t>
      </w:r>
      <w:r w:rsidR="00086272">
        <w:rPr>
          <w:sz w:val="50"/>
          <w:szCs w:val="50"/>
        </w:rPr>
        <w:t>32</w:t>
      </w:r>
      <w:r w:rsidR="00086272">
        <w:rPr>
          <w:sz w:val="50"/>
          <w:szCs w:val="50"/>
          <w:lang w:val="en-US"/>
        </w:rPr>
        <w:t>C</w:t>
      </w:r>
    </w:p>
    <w:p w:rsidR="008E5509" w:rsidRPr="008E5509" w:rsidRDefault="008E5509" w:rsidP="00086272">
      <w:pPr>
        <w:spacing w:after="0" w:line="240" w:lineRule="auto"/>
        <w:jc w:val="center"/>
        <w:rPr>
          <w:sz w:val="40"/>
          <w:szCs w:val="40"/>
          <w:lang w:val="en-US"/>
        </w:rPr>
      </w:pPr>
      <w:r w:rsidRPr="008E5509">
        <w:rPr>
          <w:sz w:val="40"/>
          <w:szCs w:val="40"/>
        </w:rPr>
        <w:t>Версия 2 (</w:t>
      </w:r>
      <w:r w:rsidRPr="008E5509">
        <w:rPr>
          <w:sz w:val="40"/>
          <w:szCs w:val="40"/>
          <w:lang w:val="en-US"/>
        </w:rPr>
        <w:t>V2)</w:t>
      </w:r>
      <w:bookmarkStart w:id="0" w:name="_GoBack"/>
      <w:bookmarkEnd w:id="0"/>
    </w:p>
    <w:p w:rsidR="00086272" w:rsidRPr="00AC3745" w:rsidRDefault="00086272" w:rsidP="00086272">
      <w:pPr>
        <w:spacing w:after="0" w:line="240" w:lineRule="auto"/>
        <w:jc w:val="center"/>
        <w:rPr>
          <w:sz w:val="50"/>
          <w:szCs w:val="50"/>
        </w:rPr>
      </w:pPr>
    </w:p>
    <w:p w:rsidR="003C0FDC" w:rsidRPr="00AC3745" w:rsidRDefault="00AC3745" w:rsidP="00086272">
      <w:pPr>
        <w:spacing w:after="0" w:line="240" w:lineRule="auto"/>
        <w:jc w:val="center"/>
        <w:rPr>
          <w:b/>
          <w:sz w:val="50"/>
          <w:szCs w:val="50"/>
        </w:rPr>
      </w:pPr>
      <w:r w:rsidRPr="00AC3745">
        <w:rPr>
          <w:b/>
          <w:sz w:val="50"/>
          <w:szCs w:val="50"/>
        </w:rPr>
        <w:t>ИНТСРУКЦИЯ ПО СБОРКЕ</w:t>
      </w:r>
    </w:p>
    <w:p w:rsidR="003C0FDC" w:rsidRPr="009728E3" w:rsidRDefault="00086272" w:rsidP="003C0FD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B11D90" wp14:editId="62C80C81">
            <wp:simplePos x="0" y="0"/>
            <wp:positionH relativeFrom="column">
              <wp:posOffset>1577340</wp:posOffset>
            </wp:positionH>
            <wp:positionV relativeFrom="paragraph">
              <wp:posOffset>217805</wp:posOffset>
            </wp:positionV>
            <wp:extent cx="2886075" cy="2360295"/>
            <wp:effectExtent l="0" t="0" r="0" b="0"/>
            <wp:wrapNone/>
            <wp:docPr id="3" name="det_img_3229628620c01fc04_85039" descr="Баскетбольный щит DFC BOARD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_img_3229628620c01fc04_85039" descr="Баскетбольный щит DFC BOARD32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FDC" w:rsidRPr="009728E3" w:rsidRDefault="003C0FDC" w:rsidP="003C0FDC"/>
    <w:p w:rsidR="003C0FDC" w:rsidRPr="009728E3" w:rsidRDefault="003C0FDC" w:rsidP="003C0FDC"/>
    <w:p w:rsidR="003C0FDC" w:rsidRPr="009728E3" w:rsidRDefault="003C0FDC" w:rsidP="003C0FDC"/>
    <w:p w:rsidR="003C0FDC" w:rsidRPr="009728E3" w:rsidRDefault="003C0FDC" w:rsidP="003C0FDC"/>
    <w:p w:rsidR="003C0FDC" w:rsidRPr="009728E3" w:rsidRDefault="003C0FDC" w:rsidP="003C0FDC"/>
    <w:p w:rsidR="003C0FDC" w:rsidRPr="009728E3" w:rsidRDefault="003C0FDC" w:rsidP="003C0FDC"/>
    <w:p w:rsidR="00AC3745" w:rsidRDefault="00AC3745" w:rsidP="003C0FDC"/>
    <w:p w:rsidR="0007643E" w:rsidRDefault="0007643E" w:rsidP="003C0FD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4874920</wp:posOffset>
            </wp:positionH>
            <wp:positionV relativeFrom="paragraph">
              <wp:posOffset>98425</wp:posOffset>
            </wp:positionV>
            <wp:extent cx="756378" cy="881519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78" cy="88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43E" w:rsidRDefault="0007643E" w:rsidP="003C0FDC"/>
    <w:p w:rsidR="0007643E" w:rsidRPr="0007643E" w:rsidRDefault="0007643E" w:rsidP="003C0FD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643E" w:rsidTr="0007643E">
        <w:tc>
          <w:tcPr>
            <w:tcW w:w="4785" w:type="dxa"/>
          </w:tcPr>
          <w:p w:rsidR="0007643E" w:rsidRDefault="0007643E" w:rsidP="003C0FDC"/>
        </w:tc>
        <w:tc>
          <w:tcPr>
            <w:tcW w:w="4786" w:type="dxa"/>
          </w:tcPr>
          <w:p w:rsidR="0007643E" w:rsidRPr="0007643E" w:rsidRDefault="0007643E" w:rsidP="0007643E">
            <w:pPr>
              <w:jc w:val="right"/>
              <w:rPr>
                <w:b/>
              </w:rPr>
            </w:pPr>
            <w:r w:rsidRPr="0007643E">
              <w:rPr>
                <w:b/>
              </w:rPr>
              <w:t>ПРЕДУПРЕЖДЕНИЕ:</w:t>
            </w:r>
          </w:p>
          <w:p w:rsidR="0007643E" w:rsidRDefault="0007643E" w:rsidP="0007643E">
            <w:pPr>
              <w:jc w:val="right"/>
              <w:rPr>
                <w:b/>
              </w:rPr>
            </w:pPr>
            <w:r w:rsidRPr="0007643E">
              <w:rPr>
                <w:b/>
              </w:rPr>
              <w:t xml:space="preserve">Неправильная сборка и эксплуатация </w:t>
            </w:r>
          </w:p>
          <w:p w:rsidR="0007643E" w:rsidRPr="0007643E" w:rsidRDefault="0007643E" w:rsidP="0007643E">
            <w:pPr>
              <w:jc w:val="right"/>
              <w:rPr>
                <w:b/>
              </w:rPr>
            </w:pPr>
            <w:r w:rsidRPr="0007643E">
              <w:rPr>
                <w:b/>
              </w:rPr>
              <w:t>может привести к серьезным травмам.</w:t>
            </w:r>
          </w:p>
          <w:p w:rsidR="0007643E" w:rsidRPr="0007643E" w:rsidRDefault="0007643E" w:rsidP="0007643E">
            <w:pPr>
              <w:jc w:val="right"/>
              <w:rPr>
                <w:u w:val="single"/>
              </w:rPr>
            </w:pPr>
            <w:r w:rsidRPr="0007643E">
              <w:rPr>
                <w:b/>
                <w:u w:val="single"/>
              </w:rPr>
              <w:t>ВИСНУТЬ НА КОЛЬЦЕ СТРОГО ЗАПРЕЩЕНО</w:t>
            </w:r>
          </w:p>
        </w:tc>
      </w:tr>
    </w:tbl>
    <w:p w:rsidR="003C0FDC" w:rsidRDefault="003C0FDC" w:rsidP="003C0FDC"/>
    <w:p w:rsidR="0007643E" w:rsidRDefault="0007643E" w:rsidP="003C0FDC"/>
    <w:p w:rsidR="003C0FDC" w:rsidRPr="0007643E" w:rsidRDefault="0007643E" w:rsidP="003C0FDC">
      <w:pPr>
        <w:rPr>
          <w:b/>
        </w:rPr>
      </w:pPr>
      <w:r w:rsidRPr="0007643E">
        <w:rPr>
          <w:b/>
        </w:rPr>
        <w:t>П</w:t>
      </w:r>
      <w:r w:rsidR="003C0FDC" w:rsidRPr="0007643E">
        <w:rPr>
          <w:b/>
        </w:rPr>
        <w:t xml:space="preserve">римечание: </w:t>
      </w:r>
    </w:p>
    <w:p w:rsidR="003C0FDC" w:rsidRDefault="003C0FDC" w:rsidP="0007643E">
      <w:pPr>
        <w:spacing w:after="0" w:line="240" w:lineRule="auto"/>
        <w:jc w:val="both"/>
      </w:pPr>
      <w:r w:rsidRPr="0007643E">
        <w:t>Все баскетбольные щиты и стойки, включая те, которые используются для демонстрации, должны собираться и устанавливаться по инструкции. Несоблюдение инструкций может привести к серьезным травмам. Перед сборкой ознакомьтесь со всеми мерами предосторожности. Рекомендуется присматривать за детьми во время игры с баскетбольным щитом. Сборка осуществляется двумя взрослыми людьми.</w:t>
      </w:r>
    </w:p>
    <w:p w:rsidR="00391717" w:rsidRDefault="00391717" w:rsidP="0007643E">
      <w:pPr>
        <w:spacing w:after="0" w:line="240" w:lineRule="auto"/>
        <w:jc w:val="both"/>
      </w:pPr>
    </w:p>
    <w:p w:rsidR="00391717" w:rsidRPr="00AC3745" w:rsidRDefault="00F116D7" w:rsidP="00086272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1761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6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7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272" w:rsidRPr="00AC3745" w:rsidRDefault="00086272" w:rsidP="00086272">
      <w:pPr>
        <w:spacing w:after="0" w:line="240" w:lineRule="auto"/>
        <w:jc w:val="both"/>
      </w:pPr>
    </w:p>
    <w:p w:rsidR="00086272" w:rsidRPr="00AC3745" w:rsidRDefault="00086272" w:rsidP="00086272">
      <w:pPr>
        <w:spacing w:after="0" w:line="240" w:lineRule="auto"/>
        <w:jc w:val="both"/>
      </w:pPr>
    </w:p>
    <w:p w:rsidR="00086272" w:rsidRPr="00AC3745" w:rsidRDefault="00086272" w:rsidP="00086272">
      <w:pPr>
        <w:spacing w:after="0" w:line="240" w:lineRule="auto"/>
        <w:jc w:val="both"/>
      </w:pPr>
    </w:p>
    <w:p w:rsidR="00086272" w:rsidRPr="00AC3745" w:rsidRDefault="00086272" w:rsidP="00086272">
      <w:pPr>
        <w:spacing w:after="0" w:line="240" w:lineRule="auto"/>
        <w:jc w:val="both"/>
      </w:pPr>
    </w:p>
    <w:p w:rsidR="00086272" w:rsidRPr="00AC3745" w:rsidRDefault="00086272" w:rsidP="00086272">
      <w:pPr>
        <w:spacing w:after="0" w:line="240" w:lineRule="auto"/>
        <w:jc w:val="both"/>
      </w:pPr>
    </w:p>
    <w:p w:rsidR="00086272" w:rsidRPr="00AC3745" w:rsidRDefault="00086272" w:rsidP="00086272">
      <w:pPr>
        <w:spacing w:after="0" w:line="240" w:lineRule="auto"/>
        <w:jc w:val="both"/>
      </w:pPr>
    </w:p>
    <w:p w:rsidR="00086272" w:rsidRPr="00AC3745" w:rsidRDefault="00086272" w:rsidP="00086272">
      <w:pPr>
        <w:spacing w:after="0" w:line="240" w:lineRule="auto"/>
        <w:jc w:val="both"/>
      </w:pPr>
    </w:p>
    <w:p w:rsidR="00086272" w:rsidRPr="00AC3745" w:rsidRDefault="00086272" w:rsidP="00086272">
      <w:pPr>
        <w:spacing w:after="0" w:line="240" w:lineRule="auto"/>
        <w:jc w:val="both"/>
      </w:pPr>
    </w:p>
    <w:p w:rsidR="00086272" w:rsidRPr="00AC3745" w:rsidRDefault="00086272" w:rsidP="00086272">
      <w:pPr>
        <w:spacing w:after="0" w:line="240" w:lineRule="auto"/>
        <w:jc w:val="both"/>
      </w:pPr>
    </w:p>
    <w:p w:rsidR="00086272" w:rsidRPr="00AC3745" w:rsidRDefault="00086272" w:rsidP="00086272">
      <w:pPr>
        <w:spacing w:after="0" w:line="240" w:lineRule="auto"/>
        <w:jc w:val="both"/>
      </w:pPr>
    </w:p>
    <w:p w:rsidR="00086272" w:rsidRPr="00AC3745" w:rsidRDefault="00086272" w:rsidP="00086272">
      <w:pPr>
        <w:spacing w:after="0" w:line="240" w:lineRule="auto"/>
        <w:jc w:val="both"/>
      </w:pPr>
    </w:p>
    <w:p w:rsidR="00391717" w:rsidRPr="00391717" w:rsidRDefault="00391717" w:rsidP="00391717">
      <w:pPr>
        <w:spacing w:line="240" w:lineRule="auto"/>
        <w:rPr>
          <w:b/>
        </w:rPr>
      </w:pPr>
      <w:r w:rsidRPr="00391717">
        <w:rPr>
          <w:b/>
        </w:rPr>
        <w:lastRenderedPageBreak/>
        <w:t>ВНИМАНИЕ: До начала использования продукции ознакомьтесь с рекомендациями по безопасности, указанными ниже.</w:t>
      </w:r>
    </w:p>
    <w:p w:rsidR="00391717" w:rsidRPr="00391717" w:rsidRDefault="00391717" w:rsidP="00391717">
      <w:pPr>
        <w:spacing w:line="240" w:lineRule="auto"/>
        <w:rPr>
          <w:b/>
        </w:rPr>
      </w:pPr>
      <w:r w:rsidRPr="00391717">
        <w:rPr>
          <w:b/>
        </w:rPr>
        <w:t>Несоблюдение данных рекомендаций может привести к серьезным травмам и повреждениям.</w:t>
      </w:r>
    </w:p>
    <w:p w:rsidR="00391717" w:rsidRDefault="00391717" w:rsidP="00391717">
      <w:pPr>
        <w:spacing w:line="240" w:lineRule="auto"/>
      </w:pPr>
      <w:r>
        <w:t>Для безопасной эксплуатации конструкции ее владелец должен проследить, чтобы все игроки знали следующие правила и придерживались их:</w:t>
      </w:r>
    </w:p>
    <w:p w:rsidR="00391717" w:rsidRPr="00391717" w:rsidRDefault="00391717" w:rsidP="0039171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391717">
        <w:t>Не висите на кольце или любой другой части стойки/щита, включая баскетбольный щит или сетку.</w:t>
      </w:r>
    </w:p>
    <w:p w:rsidR="00391717" w:rsidRPr="00391717" w:rsidRDefault="00391717" w:rsidP="0039171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391717">
        <w:t xml:space="preserve">Во время игры, особенно при исполнении </w:t>
      </w:r>
      <w:proofErr w:type="spellStart"/>
      <w:r w:rsidRPr="00391717">
        <w:t>слэм-данк</w:t>
      </w:r>
      <w:proofErr w:type="spellEnd"/>
      <w:r w:rsidRPr="00391717">
        <w:t>, не приближайтесь слишком близко головой к баскетбольному щиту, кольцу или сетке, иначе можно получить серьезную травму при столкновении зубов или лица с баскетбольным щитом, кольцом или сеткой.</w:t>
      </w:r>
    </w:p>
    <w:p w:rsidR="00391717" w:rsidRPr="00391717" w:rsidRDefault="00391717" w:rsidP="0039171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391717">
        <w:t>Во время регулировки высоты или перемещения конструкции, не касайтесь руками и пальцами подвижных частей.</w:t>
      </w:r>
    </w:p>
    <w:p w:rsidR="00391717" w:rsidRPr="00391717" w:rsidRDefault="00391717" w:rsidP="00391717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</w:pPr>
      <w:r w:rsidRPr="00391717">
        <w:t>Не позволяйте детям регулировать конструкцию.</w:t>
      </w:r>
    </w:p>
    <w:p w:rsidR="00391717" w:rsidRPr="00391717" w:rsidRDefault="00391717" w:rsidP="0039171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391717">
        <w:t>Во время игры не надевайте украшения (кольца, часы, браслеты и т.д.). Данные предметы могут зацепиться за сетку.</w:t>
      </w:r>
    </w:p>
    <w:p w:rsidR="00391717" w:rsidRPr="00391717" w:rsidRDefault="00391717" w:rsidP="0039171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391717">
        <w:t>Проверяйте оборудование на признаки коррозии (ржавчина, точечная коррозия, скалывание). При необходимости наносите эмалевую краску на поверхность конструкции. В случае если ржавчина разъела сталь, следует незамедлительно заменить поврежденную деталь.</w:t>
      </w:r>
    </w:p>
    <w:p w:rsidR="00391717" w:rsidRDefault="00391717" w:rsidP="009728E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391717">
        <w:t>Перед каждым использованием проверяйте устойчивость конструкции, надежность крепежа, отсутствие изношенных деталей, признаки коррозии и устраняйте неполадки перед использованием.</w:t>
      </w:r>
    </w:p>
    <w:p w:rsidR="009728E3" w:rsidRPr="00391717" w:rsidRDefault="009728E3" w:rsidP="009728E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Не допускайте намокания щита и не используйте агрессивных моющих сре</w:t>
      </w:r>
      <w:proofErr w:type="gramStart"/>
      <w:r>
        <w:t>дств дл</w:t>
      </w:r>
      <w:proofErr w:type="gramEnd"/>
      <w:r>
        <w:t>я очищения поверхности.</w:t>
      </w:r>
    </w:p>
    <w:sectPr w:rsidR="009728E3" w:rsidRPr="00391717" w:rsidSect="003E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2F85"/>
    <w:multiLevelType w:val="hybridMultilevel"/>
    <w:tmpl w:val="0EA8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DC"/>
    <w:rsid w:val="0007643E"/>
    <w:rsid w:val="00086272"/>
    <w:rsid w:val="00391717"/>
    <w:rsid w:val="003C0FDC"/>
    <w:rsid w:val="003C3B22"/>
    <w:rsid w:val="003E073F"/>
    <w:rsid w:val="00820130"/>
    <w:rsid w:val="00853297"/>
    <w:rsid w:val="0087705A"/>
    <w:rsid w:val="008E5509"/>
    <w:rsid w:val="009728E3"/>
    <w:rsid w:val="00AC3745"/>
    <w:rsid w:val="00F1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O_Astakhova</dc:creator>
  <cp:lastModifiedBy>O_Astakhova</cp:lastModifiedBy>
  <cp:revision>2</cp:revision>
  <dcterms:created xsi:type="dcterms:W3CDTF">2022-08-25T08:59:00Z</dcterms:created>
  <dcterms:modified xsi:type="dcterms:W3CDTF">2022-08-25T08:59:00Z</dcterms:modified>
</cp:coreProperties>
</file>